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57" w:rsidRPr="00B60C57" w:rsidRDefault="00B60C57" w:rsidP="00B60C57">
      <w:pPr>
        <w:widowControl/>
        <w:shd w:val="clear" w:color="auto" w:fill="FFFFFF"/>
        <w:ind w:firstLine="480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bookmarkStart w:id="0" w:name="_GoBack"/>
      <w:r w:rsidRPr="00B60C57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《保教</w:t>
      </w:r>
      <w:r w:rsidRPr="00B60C57">
        <w:rPr>
          <w:rFonts w:ascii="Microsoft Yahei" w:eastAsia="宋体" w:hAnsi="Microsoft Yahei" w:cs="宋体"/>
          <w:b/>
          <w:bCs/>
          <w:color w:val="E53B29"/>
          <w:kern w:val="0"/>
          <w:sz w:val="24"/>
          <w:szCs w:val="24"/>
        </w:rPr>
        <w:t>知识与能力</w:t>
      </w:r>
      <w:r w:rsidRPr="00B60C57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》</w:t>
      </w:r>
      <w:r w:rsidRPr="00B60C57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(</w:t>
      </w:r>
      <w:r w:rsidRPr="00B60C57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幼儿</w:t>
      </w:r>
      <w:r w:rsidRPr="00B60C57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)</w:t>
      </w:r>
      <w:r w:rsidRPr="00B60C57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考试大纲</w:t>
      </w:r>
    </w:p>
    <w:bookmarkEnd w:id="0"/>
    <w:p w:rsidR="00B60C57" w:rsidRPr="00B60C57" w:rsidRDefault="00B60C57" w:rsidP="00B60C57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一、考试目标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学前儿童发展知识和了解幼儿的能力。熟悉婴幼儿生理与心理发展的基本规律、年龄阶段特征、个体差异及其影响因素的相关知识和了解幼儿的基本方法，并能够运用这些知识了解幼儿。</w:t>
      </w:r>
    </w:p>
    <w:p w:rsidR="00B60C57" w:rsidRPr="00B60C57" w:rsidRDefault="00B60C57" w:rsidP="00B60C57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学前</w:t>
      </w:r>
      <w:r w:rsidRPr="00B60C57">
        <w:rPr>
          <w:rFonts w:ascii="Microsoft Yahei" w:eastAsia="宋体" w:hAnsi="Microsoft Yahei" w:cs="宋体"/>
          <w:color w:val="E53B29"/>
          <w:kern w:val="0"/>
          <w:sz w:val="24"/>
          <w:szCs w:val="24"/>
        </w:rPr>
        <w:t>教育理论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知识和应用能力。掌握教育基本理论和学前教育基本原理，理解幼儿园教育的特性，了解幼儿教育历史和幼儿园教育改革动态，并能结合幼儿教育实践问题进行分析。</w:t>
      </w:r>
    </w:p>
    <w:p w:rsidR="00B60C57" w:rsidRPr="00B60C57" w:rsidRDefault="00B60C57" w:rsidP="00B60C57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3. 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幼儿生活指导的</w:t>
      </w:r>
      <w:r w:rsidRPr="00B60C57">
        <w:rPr>
          <w:rFonts w:ascii="Microsoft Yahei" w:eastAsia="宋体" w:hAnsi="Microsoft Yahei" w:cs="宋体"/>
          <w:color w:val="E53B29"/>
          <w:kern w:val="0"/>
          <w:sz w:val="24"/>
          <w:szCs w:val="24"/>
        </w:rPr>
        <w:t>基础知识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与能力。掌握幼儿园一日生活和幼儿卫生、保健、营养、安全等方面的基本知识，并能在实践中应用。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4.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幼儿园环境创设的知识与能力。了解幼儿园环境创设的意义、功能和创设原则，并能结合幼儿园教育实际加以运用。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5.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游戏指导与组织实施教育活动的知识和能力。理解幼儿园游戏的意义、作用与指导方法，能根据幼儿园教育目标和幼儿实际组织和实施教育活动。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6.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幼儿园教育评价的基础知识和能力。了解教育评价的基础知识，能够运用评价知识对教育活动进行反思，改进保育教育工作。</w:t>
      </w:r>
    </w:p>
    <w:p w:rsidR="00B60C57" w:rsidRPr="00B60C57" w:rsidRDefault="00B60C57" w:rsidP="00B60C57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二、考试内容模块与要求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考试内容主要涵盖学前儿童发展、学前教育原理、生活指导、环境创设、游戏活动的指导、教育活动的组织与实施、教育评价等七个模块。能力要求分为了解、理解、熟悉、掌握、运用五个层次。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具体考试内容与要求如下：</w:t>
      </w:r>
    </w:p>
    <w:p w:rsidR="00B60C57" w:rsidRPr="00B60C57" w:rsidRDefault="00B60C57" w:rsidP="00B60C57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</w:t>
      </w:r>
      <w:proofErr w:type="gramStart"/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一</w:t>
      </w:r>
      <w:proofErr w:type="gramEnd"/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)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学前儿童发展【</w:t>
      </w:r>
      <w:hyperlink r:id="rId5" w:tgtFrame="_blank" w:history="1"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本章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90%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核心考点解读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&gt;&gt;</w:t>
        </w:r>
      </w:hyperlink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】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1. 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理解婴幼儿发展的涵义、过程及影响因素等。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2. 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了解儿童发展理论主要流派的基本观点及其代表人物，并能运用有关知识分析论述儿童发展的实际问题。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3.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了解婴幼儿身心发展的年龄阶段特征、发展趋势，能运用相关知识分析教育的适宜性。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4.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掌握幼儿身体发育、动作发展的基本规律和特点，并能够在教育活动中应用。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5.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掌握幼儿认知发展的基本规律和特点，并能够在教育活动中应用。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6.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掌握幼儿情绪、情感发展的基本规律和特点，并能够在教育活动中应用。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7.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掌握幼儿个性、社会性发展的基本规律和特点，并能够在教育活动中应用。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8.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理解幼儿发展中存在个体差异，了解个体差异形成的原因，并能运用相关知识分析教育中的有关问题。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lastRenderedPageBreak/>
        <w:t>9.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掌握观察、谈话、作品分析、实验等基本研究方法，能运用这些方法初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proofErr w:type="gramStart"/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步了解</w:t>
      </w:r>
      <w:proofErr w:type="gramEnd"/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幼儿的发展状况和教育需求。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10.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了解幼儿身体发育和心理发展中容易出现的问题或障碍，如发育迟缓、肥胖、自闭倾向等。</w:t>
      </w:r>
    </w:p>
    <w:p w:rsidR="00B60C57" w:rsidRPr="00B60C57" w:rsidRDefault="00B60C57" w:rsidP="00B60C57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二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)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学前教育原理【</w:t>
      </w:r>
      <w:hyperlink r:id="rId6" w:tgtFrame="_blank" w:history="1"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本章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90%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核心考点解读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&gt;&gt;</w:t>
        </w:r>
      </w:hyperlink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】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理解教育的本质、目的和作用，理解教育与政治、经济和人的发展的关系，能够运用教育原理分析教育中的现实问题。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2. 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理解幼儿教育的性质和意义，理解我国幼儿教育的目的和任务。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3. 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了解中外幼儿教育发展简史和著名教育家的儿童教育思想，并能结合幼儿教育的现实问题进行分析。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4.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理解学前教育的基本原则，理解幼儿园教育的基本特点，能对教育实践中的问题进行分析。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5.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理解幼儿园以游戏为基本活动的依据。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6.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理解幼儿园环境创设的重要性。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7.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理解幼儿园班级管理的目的和意义。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8.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掌握《幼儿园教育指导纲要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试行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)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》在幼儿园教育活动的目标、内容、实施和评价上的基本观点和要求。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9.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了解我国幼儿教育的改革动态与发展趋势。</w:t>
      </w:r>
    </w:p>
    <w:p w:rsidR="00B60C57" w:rsidRPr="00B60C57" w:rsidRDefault="00B60C57" w:rsidP="00B60C57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三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)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生活指导【</w:t>
      </w:r>
      <w:hyperlink r:id="rId7" w:tgtFrame="_blank" w:history="1"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本章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90%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核心考点解读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&gt;&gt;</w:t>
        </w:r>
      </w:hyperlink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】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熟悉幼儿园一日生活的主要环节，理解一日生活的教育意义。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了解幼儿生活常规教育的要求与培养幼儿良好生活、卫生习惯的方法。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3. 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了解幼儿卫生保健常规、疾病预防、营养等方面的基本知识。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4. 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了解幼儿园常见的安全问题和处理方法，了解突发事件如火灾、地震等的应急处理方法。</w:t>
      </w:r>
    </w:p>
    <w:p w:rsidR="00B60C57" w:rsidRPr="00B60C57" w:rsidRDefault="00B60C57" w:rsidP="00B60C57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四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) 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环境创设【</w:t>
      </w:r>
      <w:hyperlink r:id="rId8" w:tgtFrame="_blank" w:history="1"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本章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90%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核心考点解读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&gt;&gt;</w:t>
        </w:r>
      </w:hyperlink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】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1. 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熟悉幼儿园环境创设的原则和基本方法。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2. 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了解常见活动区的功能，能运用有关知识对活动区设置进行分析，并提出改进建议。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3.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了解心理环境对幼儿发展的影响，理解教师的态度、言行在幼儿心理环境形成中的重要作用。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lastRenderedPageBreak/>
        <w:t>4.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理解协调家庭、社区等各种教育力量的重要性，了解与家长沟通和交流的基本方法。</w:t>
      </w:r>
    </w:p>
    <w:p w:rsidR="00B60C57" w:rsidRPr="00B60C57" w:rsidRDefault="00B60C57" w:rsidP="00B60C57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五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)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游戏活动的指导【</w:t>
      </w:r>
      <w:hyperlink r:id="rId9" w:tgtFrame="_blank" w:history="1"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本章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90%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核心考点解读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&gt;&gt;</w:t>
        </w:r>
      </w:hyperlink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】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1.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熟悉幼儿游戏的类型以及各类游戏的特点和主要功能。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2.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了解各年龄阶段幼儿的游戏特点，并能提供相应材料支持幼儿的游戏，根据需要进行必要的指导。</w:t>
      </w:r>
    </w:p>
    <w:p w:rsidR="00B60C57" w:rsidRPr="00B60C57" w:rsidRDefault="00B60C57" w:rsidP="00B60C57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六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)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教育活动的组织与实施【</w:t>
      </w:r>
      <w:hyperlink r:id="rId10" w:tgtFrame="_blank" w:history="1"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本章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90%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核心考点解读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&gt;&gt;</w:t>
        </w:r>
      </w:hyperlink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】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1. 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能根据教育目标和幼儿的兴趣需要和年龄特点选择教育内容，确定活动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目标，设计教育活动方案。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2. 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掌握幼儿健康、语言、社会、科学、艺术等领域教育的基本知识和相应教育方法。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3.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理解整合各领域教育的意义和方法，能够综合地设计并开展教育活动。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4.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能根据活动中幼儿的需要，选择相应的互动方式，调动幼儿参与活动的积极性。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5.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在活动中能根据幼儿的个体差异进行指导。</w:t>
      </w:r>
    </w:p>
    <w:p w:rsidR="00B60C57" w:rsidRPr="00B60C57" w:rsidRDefault="00B60C57" w:rsidP="00B60C57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(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七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)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教育评价【</w:t>
      </w:r>
      <w:hyperlink r:id="rId11" w:tgtFrame="_blank" w:history="1"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本章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90%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核心考点解读</w:t>
        </w:r>
        <w:r w:rsidRPr="00B60C57">
          <w:rPr>
            <w:rFonts w:ascii="Microsoft Yahei" w:eastAsia="宋体" w:hAnsi="Microsoft Yahei" w:cs="宋体"/>
            <w:color w:val="0070C0"/>
            <w:kern w:val="0"/>
            <w:sz w:val="24"/>
            <w:szCs w:val="24"/>
            <w:bdr w:val="none" w:sz="0" w:space="0" w:color="auto" w:frame="1"/>
          </w:rPr>
          <w:t>&gt;&gt;</w:t>
        </w:r>
      </w:hyperlink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】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1. 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了解幼儿园教育评价的目的与方法，能对保育教育工作进行评价与反思。</w:t>
      </w:r>
    </w:p>
    <w:p w:rsidR="00B60C57" w:rsidRPr="00B60C57" w:rsidRDefault="00B60C57" w:rsidP="00B60C57">
      <w:pPr>
        <w:widowControl/>
        <w:shd w:val="clear" w:color="auto" w:fill="FFFFFF"/>
        <w:spacing w:after="225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 xml:space="preserve">2. </w:t>
      </w:r>
      <w:r w:rsidRPr="00B60C57">
        <w:rPr>
          <w:rFonts w:ascii="Microsoft Yahei" w:eastAsia="宋体" w:hAnsi="Microsoft Yahei" w:cs="宋体"/>
          <w:color w:val="333333"/>
          <w:kern w:val="0"/>
          <w:sz w:val="24"/>
          <w:szCs w:val="24"/>
        </w:rPr>
        <w:t>能够利用评价手段发现教育活动中出现的问题，提出改进建议。</w:t>
      </w:r>
    </w:p>
    <w:p w:rsidR="00B60C57" w:rsidRPr="00B60C57" w:rsidRDefault="00B60C57" w:rsidP="00B60C57">
      <w:pPr>
        <w:widowControl/>
        <w:shd w:val="clear" w:color="auto" w:fill="FFFFFF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B60C57">
        <w:rPr>
          <w:rFonts w:ascii="Microsoft Yahei" w:eastAsia="宋体" w:hAnsi="Microsoft Yahei" w:cs="宋体"/>
          <w:b/>
          <w:bCs/>
          <w:color w:val="333333"/>
          <w:kern w:val="0"/>
          <w:sz w:val="24"/>
          <w:szCs w:val="24"/>
        </w:rPr>
        <w:t>三、试卷结构</w:t>
      </w:r>
    </w:p>
    <w:tbl>
      <w:tblPr>
        <w:tblW w:w="5000" w:type="pct"/>
        <w:tblCellSpacing w:w="0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1357"/>
        <w:gridCol w:w="2908"/>
      </w:tblGrid>
      <w:tr w:rsidR="00B60C57" w:rsidRPr="00B60C57" w:rsidTr="00B60C57">
        <w:trPr>
          <w:tblCellSpacing w:w="0" w:type="dxa"/>
        </w:trPr>
        <w:tc>
          <w:tcPr>
            <w:tcW w:w="37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60C57" w:rsidRPr="00B60C57" w:rsidRDefault="00B60C57" w:rsidP="00B60C57">
            <w:pPr>
              <w:widowControl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B60C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模块</w:t>
            </w:r>
          </w:p>
        </w:tc>
        <w:tc>
          <w:tcPr>
            <w:tcW w:w="1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60C57" w:rsidRPr="00B60C57" w:rsidRDefault="00B60C57" w:rsidP="00B60C57">
            <w:pPr>
              <w:widowControl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B60C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比例</w:t>
            </w:r>
          </w:p>
        </w:tc>
        <w:tc>
          <w:tcPr>
            <w:tcW w:w="27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60C57" w:rsidRPr="00B60C57" w:rsidRDefault="00B60C57" w:rsidP="00B60C57">
            <w:pPr>
              <w:widowControl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B60C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题型</w:t>
            </w:r>
          </w:p>
        </w:tc>
      </w:tr>
      <w:tr w:rsidR="00B60C57" w:rsidRPr="00B60C57" w:rsidTr="00B60C57">
        <w:trPr>
          <w:tblCellSpacing w:w="0" w:type="dxa"/>
        </w:trPr>
        <w:tc>
          <w:tcPr>
            <w:tcW w:w="37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60C57" w:rsidRPr="00B60C57" w:rsidRDefault="00B60C57" w:rsidP="00B60C57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学前教育原理</w:t>
            </w:r>
          </w:p>
        </w:tc>
        <w:tc>
          <w:tcPr>
            <w:tcW w:w="1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60C57" w:rsidRPr="00B60C57" w:rsidRDefault="00B60C57" w:rsidP="00B60C57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31%</w:t>
            </w:r>
          </w:p>
        </w:tc>
        <w:tc>
          <w:tcPr>
            <w:tcW w:w="27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60C57" w:rsidRPr="00B60C57" w:rsidRDefault="00B60C57" w:rsidP="00B60C57">
            <w:pPr>
              <w:widowControl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单项选择题</w:t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简答题</w:t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论述题</w:t>
            </w:r>
          </w:p>
        </w:tc>
      </w:tr>
      <w:tr w:rsidR="00B60C57" w:rsidRPr="00B60C57" w:rsidTr="00B60C57">
        <w:trPr>
          <w:tblCellSpacing w:w="0" w:type="dxa"/>
        </w:trPr>
        <w:tc>
          <w:tcPr>
            <w:tcW w:w="37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60C57" w:rsidRPr="00B60C57" w:rsidRDefault="00B60C57" w:rsidP="00B60C57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学前儿童发展</w:t>
            </w:r>
          </w:p>
        </w:tc>
        <w:tc>
          <w:tcPr>
            <w:tcW w:w="1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60C57" w:rsidRPr="00B60C57" w:rsidRDefault="00B60C57" w:rsidP="00B60C57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33%</w:t>
            </w:r>
          </w:p>
        </w:tc>
        <w:tc>
          <w:tcPr>
            <w:tcW w:w="27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60C57" w:rsidRPr="00B60C57" w:rsidRDefault="00B60C57" w:rsidP="00B60C57">
            <w:pPr>
              <w:widowControl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单项选择题</w:t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简答题</w:t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材料分析题</w:t>
            </w:r>
          </w:p>
        </w:tc>
      </w:tr>
      <w:tr w:rsidR="00B60C57" w:rsidRPr="00B60C57" w:rsidTr="00B60C57">
        <w:trPr>
          <w:tblCellSpacing w:w="0" w:type="dxa"/>
        </w:trPr>
        <w:tc>
          <w:tcPr>
            <w:tcW w:w="37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60C57" w:rsidRPr="00B60C57" w:rsidRDefault="00B60C57" w:rsidP="00B60C57">
            <w:pPr>
              <w:widowControl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生活指导</w:t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环境创设</w:t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游戏活动的指导</w:t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教育活动的组织与实施</w:t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教育评价</w:t>
            </w:r>
          </w:p>
        </w:tc>
        <w:tc>
          <w:tcPr>
            <w:tcW w:w="1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60C57" w:rsidRPr="00B60C57" w:rsidRDefault="00B60C57" w:rsidP="00B60C57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36%</w:t>
            </w:r>
          </w:p>
        </w:tc>
        <w:tc>
          <w:tcPr>
            <w:tcW w:w="27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60C57" w:rsidRPr="00B60C57" w:rsidRDefault="00B60C57" w:rsidP="00B60C57">
            <w:pPr>
              <w:widowControl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单项选择题</w:t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材料分析题</w:t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活动设计题</w:t>
            </w:r>
          </w:p>
        </w:tc>
      </w:tr>
      <w:tr w:rsidR="00B60C57" w:rsidRPr="00B60C57" w:rsidTr="00B60C57">
        <w:trPr>
          <w:tblCellSpacing w:w="0" w:type="dxa"/>
        </w:trPr>
        <w:tc>
          <w:tcPr>
            <w:tcW w:w="37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60C57" w:rsidRPr="00B60C57" w:rsidRDefault="00B60C57" w:rsidP="00B60C57">
            <w:pPr>
              <w:widowControl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B60C57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126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60C57" w:rsidRPr="00B60C57" w:rsidRDefault="00B60C57" w:rsidP="00B60C57">
            <w:pPr>
              <w:widowControl/>
              <w:spacing w:after="225"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100%</w:t>
            </w:r>
          </w:p>
        </w:tc>
        <w:tc>
          <w:tcPr>
            <w:tcW w:w="270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60C57" w:rsidRPr="00B60C57" w:rsidRDefault="00B60C57" w:rsidP="00B60C57">
            <w:pPr>
              <w:widowControl/>
              <w:ind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</w:pP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单项选择题：约</w:t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20%</w:t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br/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非选择题：约</w:t>
            </w:r>
            <w:r w:rsidRPr="00B60C57">
              <w:rPr>
                <w:rFonts w:ascii="Microsoft Yahei" w:eastAsia="宋体" w:hAnsi="Microsoft Yahei" w:cs="宋体"/>
                <w:color w:val="333333"/>
                <w:kern w:val="0"/>
                <w:sz w:val="24"/>
                <w:szCs w:val="24"/>
              </w:rPr>
              <w:t>80%</w:t>
            </w:r>
          </w:p>
        </w:tc>
      </w:tr>
    </w:tbl>
    <w:p w:rsidR="00E66620" w:rsidRPr="00B60C57" w:rsidRDefault="00E66620"/>
    <w:sectPr w:rsidR="00E66620" w:rsidRPr="00B6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57"/>
    <w:rsid w:val="00B60C57"/>
    <w:rsid w:val="00E6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x.233.com/search/v1/study/?mid=232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x.233.com/search/v1/study/?mid=2324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x.233.com/search/v1/study/?mid=23241" TargetMode="External"/><Relationship Id="rId11" Type="http://schemas.openxmlformats.org/officeDocument/2006/relationships/hyperlink" Target="http://wx.233.com/search/v1/study/?mid=23241" TargetMode="External"/><Relationship Id="rId5" Type="http://schemas.openxmlformats.org/officeDocument/2006/relationships/hyperlink" Target="http://wx.233.com/search/v1/study/?mid=23241" TargetMode="External"/><Relationship Id="rId10" Type="http://schemas.openxmlformats.org/officeDocument/2006/relationships/hyperlink" Target="http://wx.233.com/search/v1/study/?mid=23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x.233.com/search/v1/study/?mid=2324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1</cp:revision>
  <dcterms:created xsi:type="dcterms:W3CDTF">2018-06-07T04:38:00Z</dcterms:created>
  <dcterms:modified xsi:type="dcterms:W3CDTF">2018-06-07T04:38:00Z</dcterms:modified>
</cp:coreProperties>
</file>